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A13" w:rsidRPr="00C67A13" w:rsidRDefault="00C67A13" w:rsidP="00C67A13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lang w:eastAsia="ru-RU"/>
        </w:rPr>
      </w:pPr>
      <w:r w:rsidRPr="00C67A13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lang w:eastAsia="ru-RU"/>
        </w:rPr>
        <w:t>БЛИЦ - ОПРОС</w:t>
      </w:r>
    </w:p>
    <w:p w:rsidR="00C67A13" w:rsidRPr="00C67A13" w:rsidRDefault="00C67A13" w:rsidP="00C67A1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iCs/>
          <w:sz w:val="32"/>
          <w:szCs w:val="20"/>
          <w:lang w:eastAsia="ru-RU"/>
        </w:rPr>
      </w:pPr>
      <w:r w:rsidRPr="00C67A13"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>Предложение, в котором две и более грамматических основ называется сложным</w:t>
      </w:r>
      <w:proofErr w:type="gramStart"/>
      <w:r w:rsidRPr="00C67A13"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>.</w:t>
      </w:r>
      <w:proofErr w:type="gramEnd"/>
      <w:r w:rsidRPr="00C67A13"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 xml:space="preserve">  (</w:t>
      </w:r>
      <w:proofErr w:type="gramStart"/>
      <w:r w:rsidRPr="00C67A13"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>д</w:t>
      </w:r>
      <w:proofErr w:type="gramEnd"/>
      <w:r w:rsidRPr="00C67A13"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>а)</w:t>
      </w:r>
      <w:r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 xml:space="preserve"> </w:t>
      </w:r>
      <w:r w:rsidRPr="00C67A13">
        <w:rPr>
          <w:rFonts w:ascii="Times New Roman" w:eastAsia="Times New Roman" w:hAnsi="Times New Roman" w:cs="Times New Roman"/>
          <w:b/>
          <w:iCs/>
          <w:sz w:val="32"/>
          <w:szCs w:val="20"/>
          <w:lang w:eastAsia="ru-RU"/>
        </w:rPr>
        <w:t>1</w:t>
      </w:r>
    </w:p>
    <w:p w:rsidR="00C67A13" w:rsidRPr="00C67A13" w:rsidRDefault="00C67A13" w:rsidP="00C67A1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iCs/>
          <w:sz w:val="32"/>
          <w:szCs w:val="20"/>
          <w:lang w:eastAsia="ru-RU"/>
        </w:rPr>
      </w:pPr>
      <w:r w:rsidRPr="00C67A13"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>Сложное предложение, в котором одно подчиняется по смыслу другому,  называется сложносочинённым</w:t>
      </w:r>
      <w:proofErr w:type="gramStart"/>
      <w:r w:rsidRPr="00C67A13"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>.</w:t>
      </w:r>
      <w:proofErr w:type="gramEnd"/>
      <w:r w:rsidRPr="00C67A13"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 xml:space="preserve">  (</w:t>
      </w:r>
      <w:proofErr w:type="gramStart"/>
      <w:r w:rsidRPr="00C67A13"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>н</w:t>
      </w:r>
      <w:proofErr w:type="gramEnd"/>
      <w:r w:rsidRPr="00C67A13"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>ет)</w:t>
      </w:r>
      <w:r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 xml:space="preserve"> </w:t>
      </w:r>
      <w:r w:rsidRPr="00C67A13">
        <w:rPr>
          <w:rFonts w:ascii="Times New Roman" w:eastAsia="Times New Roman" w:hAnsi="Times New Roman" w:cs="Times New Roman"/>
          <w:b/>
          <w:iCs/>
          <w:sz w:val="32"/>
          <w:szCs w:val="20"/>
          <w:lang w:eastAsia="ru-RU"/>
        </w:rPr>
        <w:t>0</w:t>
      </w:r>
    </w:p>
    <w:p w:rsidR="00C67A13" w:rsidRPr="00C67A13" w:rsidRDefault="00C67A13" w:rsidP="00C67A1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</w:pPr>
      <w:r w:rsidRPr="00C67A13"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>В сложноподчинённом и сложносочинённом предложении между частями сложного предложения ставится запятая</w:t>
      </w:r>
      <w:proofErr w:type="gramStart"/>
      <w:r w:rsidRPr="00C67A13"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>.</w:t>
      </w:r>
      <w:proofErr w:type="gramEnd"/>
      <w:r w:rsidRPr="00C67A13"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 xml:space="preserve"> (</w:t>
      </w:r>
      <w:proofErr w:type="gramStart"/>
      <w:r w:rsidRPr="00C67A13"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>д</w:t>
      </w:r>
      <w:proofErr w:type="gramEnd"/>
      <w:r w:rsidRPr="00C67A13"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>а)</w:t>
      </w:r>
      <w:r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 xml:space="preserve"> </w:t>
      </w:r>
      <w:r w:rsidRPr="00C67A13">
        <w:rPr>
          <w:rFonts w:ascii="Times New Roman" w:eastAsia="Times New Roman" w:hAnsi="Times New Roman" w:cs="Times New Roman"/>
          <w:b/>
          <w:iCs/>
          <w:sz w:val="32"/>
          <w:szCs w:val="20"/>
          <w:lang w:eastAsia="ru-RU"/>
        </w:rPr>
        <w:t>1</w:t>
      </w:r>
    </w:p>
    <w:p w:rsidR="00C67A13" w:rsidRPr="00C67A13" w:rsidRDefault="00C67A13" w:rsidP="00C67A1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iCs/>
          <w:sz w:val="32"/>
          <w:szCs w:val="20"/>
          <w:lang w:eastAsia="ru-RU"/>
        </w:rPr>
      </w:pPr>
      <w:r w:rsidRPr="00C67A13"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 xml:space="preserve"> В сложносочинённом предложении отношения между частями сложного равноправны</w:t>
      </w:r>
      <w:proofErr w:type="gramStart"/>
      <w:r w:rsidRPr="00C67A13"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>.</w:t>
      </w:r>
      <w:proofErr w:type="gramEnd"/>
      <w:r w:rsidRPr="00C67A13"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 xml:space="preserve">   (</w:t>
      </w:r>
      <w:proofErr w:type="gramStart"/>
      <w:r w:rsidRPr="00C67A13"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>д</w:t>
      </w:r>
      <w:proofErr w:type="gramEnd"/>
      <w:r w:rsidRPr="00C67A13"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>а)</w:t>
      </w:r>
      <w:r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 xml:space="preserve"> </w:t>
      </w:r>
      <w:r w:rsidRPr="00C67A13">
        <w:rPr>
          <w:rFonts w:ascii="Times New Roman" w:eastAsia="Times New Roman" w:hAnsi="Times New Roman" w:cs="Times New Roman"/>
          <w:b/>
          <w:iCs/>
          <w:sz w:val="32"/>
          <w:szCs w:val="20"/>
          <w:lang w:eastAsia="ru-RU"/>
        </w:rPr>
        <w:t>1</w:t>
      </w:r>
    </w:p>
    <w:p w:rsidR="00C67A13" w:rsidRPr="00C67A13" w:rsidRDefault="00C67A13" w:rsidP="00C67A1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</w:pPr>
      <w:r w:rsidRPr="00C67A13"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>В сложноподчинённом предложении главное предложение должно находиться всегда в начале предложения</w:t>
      </w:r>
      <w:proofErr w:type="gramStart"/>
      <w:r w:rsidRPr="00C67A13"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>.</w:t>
      </w:r>
      <w:proofErr w:type="gramEnd"/>
      <w:r w:rsidRPr="00C67A13"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 xml:space="preserve">  (</w:t>
      </w:r>
      <w:proofErr w:type="gramStart"/>
      <w:r w:rsidRPr="00C67A13"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>н</w:t>
      </w:r>
      <w:proofErr w:type="gramEnd"/>
      <w:r w:rsidRPr="00C67A13"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>ет)</w:t>
      </w:r>
      <w:r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 xml:space="preserve"> </w:t>
      </w:r>
      <w:r w:rsidRPr="00C67A13">
        <w:rPr>
          <w:rFonts w:ascii="Times New Roman" w:eastAsia="Times New Roman" w:hAnsi="Times New Roman" w:cs="Times New Roman"/>
          <w:b/>
          <w:iCs/>
          <w:sz w:val="32"/>
          <w:szCs w:val="20"/>
          <w:lang w:eastAsia="ru-RU"/>
        </w:rPr>
        <w:t>0</w:t>
      </w:r>
    </w:p>
    <w:p w:rsidR="00C67A13" w:rsidRPr="00C67A13" w:rsidRDefault="00C67A13" w:rsidP="00C67A1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iCs/>
          <w:sz w:val="32"/>
          <w:szCs w:val="20"/>
          <w:lang w:eastAsia="ru-RU"/>
        </w:rPr>
      </w:pPr>
      <w:proofErr w:type="gramStart"/>
      <w:r w:rsidRPr="00C67A13"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>Придаточные изъяснительные в СПП отвечают на вопросы косвенных падежей   (да)</w:t>
      </w:r>
      <w:r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 xml:space="preserve"> </w:t>
      </w:r>
      <w:r w:rsidRPr="00C67A13">
        <w:rPr>
          <w:rFonts w:ascii="Times New Roman" w:eastAsia="Times New Roman" w:hAnsi="Times New Roman" w:cs="Times New Roman"/>
          <w:b/>
          <w:iCs/>
          <w:sz w:val="32"/>
          <w:szCs w:val="20"/>
          <w:lang w:eastAsia="ru-RU"/>
        </w:rPr>
        <w:t>1</w:t>
      </w:r>
      <w:proofErr w:type="gramEnd"/>
    </w:p>
    <w:p w:rsidR="00C67A13" w:rsidRPr="00C67A13" w:rsidRDefault="00C67A13" w:rsidP="00C67A1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</w:pPr>
      <w:r w:rsidRPr="00C67A13"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>Придаточные обстоятельственные делятся ещё на несколько видов</w:t>
      </w:r>
      <w:proofErr w:type="gramStart"/>
      <w:r w:rsidRPr="00C67A13"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>.</w:t>
      </w:r>
      <w:proofErr w:type="gramEnd"/>
      <w:r w:rsidRPr="00C67A13"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 xml:space="preserve">  (</w:t>
      </w:r>
      <w:proofErr w:type="gramStart"/>
      <w:r w:rsidRPr="00C67A13"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>д</w:t>
      </w:r>
      <w:proofErr w:type="gramEnd"/>
      <w:r w:rsidRPr="00C67A13"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>а)</w:t>
      </w:r>
      <w:r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 xml:space="preserve"> </w:t>
      </w:r>
      <w:r w:rsidRPr="00C67A13">
        <w:rPr>
          <w:rFonts w:ascii="Times New Roman" w:eastAsia="Times New Roman" w:hAnsi="Times New Roman" w:cs="Times New Roman"/>
          <w:b/>
          <w:iCs/>
          <w:sz w:val="32"/>
          <w:szCs w:val="20"/>
          <w:lang w:eastAsia="ru-RU"/>
        </w:rPr>
        <w:t>1</w:t>
      </w:r>
    </w:p>
    <w:p w:rsidR="00C67A13" w:rsidRPr="00C67A13" w:rsidRDefault="00C67A13" w:rsidP="00C67A1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iCs/>
          <w:sz w:val="32"/>
          <w:szCs w:val="20"/>
          <w:lang w:eastAsia="ru-RU"/>
        </w:rPr>
      </w:pPr>
      <w:proofErr w:type="gramStart"/>
      <w:r w:rsidRPr="00C67A13"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>Придаточные</w:t>
      </w:r>
      <w:proofErr w:type="gramEnd"/>
      <w:r w:rsidRPr="00C67A13"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 xml:space="preserve"> обстоятельственные отвечают на вопрос:  Куда? Зачем?  (нет)</w:t>
      </w:r>
      <w:r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 xml:space="preserve"> </w:t>
      </w:r>
      <w:r w:rsidRPr="00C67A13">
        <w:rPr>
          <w:rFonts w:ascii="Times New Roman" w:eastAsia="Times New Roman" w:hAnsi="Times New Roman" w:cs="Times New Roman"/>
          <w:b/>
          <w:iCs/>
          <w:sz w:val="32"/>
          <w:szCs w:val="20"/>
          <w:lang w:eastAsia="ru-RU"/>
        </w:rPr>
        <w:t>0</w:t>
      </w:r>
    </w:p>
    <w:p w:rsidR="00C67A13" w:rsidRPr="00C67A13" w:rsidRDefault="00C67A13" w:rsidP="00C67A1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</w:pPr>
      <w:r w:rsidRPr="00C67A13"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>В сложноподчинённом предложении главное с придаточным предложением соединяется только лишь при помощи союзов</w:t>
      </w:r>
      <w:proofErr w:type="gramStart"/>
      <w:r w:rsidRPr="00C67A13"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>.</w:t>
      </w:r>
      <w:proofErr w:type="gramEnd"/>
      <w:r w:rsidRPr="00C67A13"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 xml:space="preserve">  (</w:t>
      </w:r>
      <w:proofErr w:type="gramStart"/>
      <w:r w:rsidRPr="00C67A13"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>н</w:t>
      </w:r>
      <w:proofErr w:type="gramEnd"/>
      <w:r w:rsidRPr="00C67A13"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>ет)</w:t>
      </w:r>
      <w:r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 xml:space="preserve"> </w:t>
      </w:r>
      <w:r w:rsidRPr="00C67A13">
        <w:rPr>
          <w:rFonts w:ascii="Times New Roman" w:eastAsia="Times New Roman" w:hAnsi="Times New Roman" w:cs="Times New Roman"/>
          <w:b/>
          <w:iCs/>
          <w:sz w:val="32"/>
          <w:szCs w:val="20"/>
          <w:lang w:eastAsia="ru-RU"/>
        </w:rPr>
        <w:t>0</w:t>
      </w:r>
    </w:p>
    <w:p w:rsidR="00C67A13" w:rsidRPr="00C67A13" w:rsidRDefault="00C67A13" w:rsidP="00C67A1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</w:pPr>
      <w:r w:rsidRPr="00C67A13"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>В сложноподчинённом предложении придаточное предложение может находиться и в начале, и в середине и в конце предложения</w:t>
      </w:r>
      <w:proofErr w:type="gramStart"/>
      <w:r w:rsidRPr="00C67A13"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>.</w:t>
      </w:r>
      <w:proofErr w:type="gramEnd"/>
      <w:r w:rsidRPr="00C67A13"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 xml:space="preserve"> (</w:t>
      </w:r>
      <w:proofErr w:type="gramStart"/>
      <w:r w:rsidRPr="00C67A13"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>д</w:t>
      </w:r>
      <w:proofErr w:type="gramEnd"/>
      <w:r w:rsidRPr="00C67A13"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>а)</w:t>
      </w:r>
      <w:r>
        <w:rPr>
          <w:rFonts w:ascii="Times New Roman" w:eastAsia="Times New Roman" w:hAnsi="Times New Roman" w:cs="Times New Roman"/>
          <w:iCs/>
          <w:sz w:val="32"/>
          <w:szCs w:val="20"/>
          <w:lang w:eastAsia="ru-RU"/>
        </w:rPr>
        <w:t xml:space="preserve"> </w:t>
      </w:r>
      <w:r w:rsidRPr="00C67A13">
        <w:rPr>
          <w:rFonts w:ascii="Times New Roman" w:eastAsia="Times New Roman" w:hAnsi="Times New Roman" w:cs="Times New Roman"/>
          <w:b/>
          <w:iCs/>
          <w:sz w:val="32"/>
          <w:szCs w:val="20"/>
          <w:lang w:eastAsia="ru-RU"/>
        </w:rPr>
        <w:t>1</w:t>
      </w:r>
    </w:p>
    <w:p w:rsidR="001B6910" w:rsidRPr="00C67A13" w:rsidRDefault="00C67A13" w:rsidP="00C67A13">
      <w:pPr>
        <w:jc w:val="center"/>
        <w:rPr>
          <w:b/>
          <w:sz w:val="40"/>
        </w:rPr>
      </w:pPr>
      <w:bookmarkStart w:id="0" w:name="_GoBack"/>
      <w:r w:rsidRPr="00C67A13">
        <w:rPr>
          <w:b/>
          <w:sz w:val="40"/>
        </w:rPr>
        <w:t>1011011001</w:t>
      </w:r>
      <w:bookmarkEnd w:id="0"/>
    </w:p>
    <w:sectPr w:rsidR="001B6910" w:rsidRPr="00C67A13" w:rsidSect="00C67A1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625A4"/>
    <w:multiLevelType w:val="hybridMultilevel"/>
    <w:tmpl w:val="B5306EBE"/>
    <w:lvl w:ilvl="0" w:tplc="0A220738">
      <w:start w:val="1"/>
      <w:numFmt w:val="decimal"/>
      <w:lvlText w:val="%1."/>
      <w:lvlJc w:val="left"/>
      <w:pPr>
        <w:tabs>
          <w:tab w:val="num" w:pos="1160"/>
        </w:tabs>
        <w:ind w:left="11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A13"/>
    <w:rsid w:val="001B6910"/>
    <w:rsid w:val="001E13B9"/>
    <w:rsid w:val="00C67A13"/>
    <w:rsid w:val="00EA2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Akimova</dc:creator>
  <cp:lastModifiedBy>Akimova</cp:lastModifiedBy>
  <cp:revision>1</cp:revision>
  <dcterms:created xsi:type="dcterms:W3CDTF">2013-01-22T14:46:00Z</dcterms:created>
  <dcterms:modified xsi:type="dcterms:W3CDTF">2013-01-22T15:14:00Z</dcterms:modified>
</cp:coreProperties>
</file>